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F663B6" w14:textId="77777777" w:rsidR="00445B79" w:rsidRDefault="00445B79" w:rsidP="00445B79">
      <w:pPr>
        <w:spacing w:line="480" w:lineRule="auto"/>
      </w:pPr>
      <w:r>
        <w:t>Ally Sandoval</w:t>
      </w:r>
    </w:p>
    <w:p w14:paraId="555C01C0" w14:textId="77777777" w:rsidR="00445B79" w:rsidRDefault="00445B79" w:rsidP="00445B79">
      <w:pPr>
        <w:spacing w:line="480" w:lineRule="auto"/>
      </w:pPr>
      <w:r>
        <w:t>Lynn Taylor</w:t>
      </w:r>
    </w:p>
    <w:p w14:paraId="45BC0B46" w14:textId="77777777" w:rsidR="00445B79" w:rsidRDefault="00445B79" w:rsidP="00445B79">
      <w:pPr>
        <w:spacing w:line="480" w:lineRule="auto"/>
      </w:pPr>
      <w:r>
        <w:t>English 1010</w:t>
      </w:r>
    </w:p>
    <w:p w14:paraId="5A09652E" w14:textId="77777777" w:rsidR="00445B79" w:rsidRDefault="00445B79" w:rsidP="00445B79">
      <w:pPr>
        <w:spacing w:line="480" w:lineRule="auto"/>
      </w:pPr>
      <w:r>
        <w:t>17 Nov 2011</w:t>
      </w:r>
    </w:p>
    <w:p w14:paraId="357B6D01" w14:textId="77777777" w:rsidR="00445B79" w:rsidRDefault="00445B79" w:rsidP="00445B79">
      <w:pPr>
        <w:spacing w:line="480" w:lineRule="auto"/>
        <w:jc w:val="center"/>
      </w:pPr>
      <w:r>
        <w:t>Annotated Bibliography</w:t>
      </w:r>
    </w:p>
    <w:p w14:paraId="5B118A4A" w14:textId="77777777" w:rsidR="0094660A" w:rsidRDefault="00445B79" w:rsidP="00445B79">
      <w:pPr>
        <w:spacing w:line="480" w:lineRule="auto"/>
      </w:pPr>
      <w:r>
        <w:tab/>
        <w:t>In these current days, almost everyone is connected online. It is the basis for many things we do. Without it, a lot of us would have to re-learn how to manage ourselves. I decided to do my research on the Internet because it has become such an important thing for us, especially as college students and faculty. We obviously know how the Internet can be used as a great tool, but can it harm us as well? Do we know how to protect ourselves when dealing with such an open book for the entire world to have access to? The real question is, how much is too much information?</w:t>
      </w:r>
    </w:p>
    <w:p w14:paraId="4AF32B4C" w14:textId="77777777" w:rsidR="00445B79" w:rsidRDefault="00445B79" w:rsidP="00445B79">
      <w:pPr>
        <w:spacing w:line="480" w:lineRule="auto"/>
        <w:ind w:firstLine="720"/>
      </w:pPr>
    </w:p>
    <w:p w14:paraId="6DD0EA75" w14:textId="77777777" w:rsidR="00445B79" w:rsidRDefault="00445B79" w:rsidP="00445B79">
      <w:pPr>
        <w:spacing w:line="480" w:lineRule="auto"/>
        <w:ind w:left="720" w:hanging="720"/>
      </w:pPr>
      <w:r w:rsidRPr="00CD1863">
        <w:t>Cheung, Anne S. Y. "Rethinking Public Privacy In The Internet Era: A Study Of Virtual Persecution."</w:t>
      </w:r>
      <w:r>
        <w:t xml:space="preserve"> </w:t>
      </w:r>
      <w:r w:rsidRPr="00CD1863">
        <w:rPr>
          <w:i/>
          <w:iCs/>
        </w:rPr>
        <w:t>Journal Of Media Law</w:t>
      </w:r>
      <w:r w:rsidRPr="00CD1863">
        <w:t> 1.2 (2009): 191-217. </w:t>
      </w:r>
      <w:r w:rsidRPr="00CD1863">
        <w:rPr>
          <w:i/>
          <w:iCs/>
        </w:rPr>
        <w:t>Legal Collection</w:t>
      </w:r>
      <w:r>
        <w:t>. Web. Nov</w:t>
      </w:r>
      <w:r w:rsidRPr="00CD1863">
        <w:t>. 2011.</w:t>
      </w:r>
    </w:p>
    <w:p w14:paraId="02BF8145" w14:textId="77777777" w:rsidR="00445B79" w:rsidRDefault="00445B79" w:rsidP="00445B79">
      <w:pPr>
        <w:spacing w:line="480" w:lineRule="auto"/>
      </w:pPr>
      <w:r>
        <w:tab/>
      </w:r>
      <w:r>
        <w:rPr>
          <w:b/>
        </w:rPr>
        <w:t xml:space="preserve">Summary: </w:t>
      </w:r>
      <w:r>
        <w:t xml:space="preserve">“Rethinking Public Privacy in the Internet Era: A Study of Virtual Persecution” by Anne. S. Y. Cheung is an article about the harmful effects of lacking privacy on the Internet. The article takes a strong stand for Internet privacy protection, displaying the harm that can be done to an individual emotionally and legally by the acts of unconsented exposure. </w:t>
      </w:r>
    </w:p>
    <w:p w14:paraId="07CEE3CD" w14:textId="77777777" w:rsidR="00445B79" w:rsidRDefault="00445B79" w:rsidP="00445B79">
      <w:pPr>
        <w:spacing w:line="480" w:lineRule="auto"/>
      </w:pPr>
      <w:r>
        <w:tab/>
      </w:r>
      <w:r>
        <w:rPr>
          <w:b/>
        </w:rPr>
        <w:t xml:space="preserve">Rhetorical Analysis: </w:t>
      </w:r>
      <w:r>
        <w:t xml:space="preserve">This article was published in Journal of Media Law. Although this journal has not been around longer than three years, it is a peer </w:t>
      </w:r>
      <w:r>
        <w:lastRenderedPageBreak/>
        <w:t>reviewed academic journal with credibility. It appeals mainly to Pathos because it deals with the emotional side of Internet exposure. It also appeals to Logos because there are valid sources and facts throughout the article.</w:t>
      </w:r>
    </w:p>
    <w:p w14:paraId="2705D7A3" w14:textId="77777777" w:rsidR="00445B79" w:rsidRDefault="00445B79" w:rsidP="00445B79">
      <w:pPr>
        <w:spacing w:line="480" w:lineRule="auto"/>
      </w:pPr>
      <w:r>
        <w:tab/>
      </w:r>
      <w:r>
        <w:rPr>
          <w:b/>
        </w:rPr>
        <w:t xml:space="preserve">Assessment: </w:t>
      </w:r>
      <w:r>
        <w:t xml:space="preserve">This article is extremely important to my research because it sheds light on the harmful effects of Internet exposure and the positive reasons for Internet privacy. It gives perspective on why one might want someone to have control of what gets posted and what can be taken down. </w:t>
      </w:r>
    </w:p>
    <w:p w14:paraId="262E6079" w14:textId="77777777" w:rsidR="0094660A" w:rsidRDefault="0094660A" w:rsidP="00445B79">
      <w:pPr>
        <w:spacing w:line="480" w:lineRule="auto"/>
      </w:pPr>
    </w:p>
    <w:p w14:paraId="5C37CB7F" w14:textId="77777777" w:rsidR="0094660A" w:rsidRPr="005613A8" w:rsidRDefault="0094660A" w:rsidP="0094660A">
      <w:pPr>
        <w:spacing w:line="480" w:lineRule="auto"/>
        <w:ind w:left="720" w:hanging="720"/>
      </w:pPr>
      <w:r w:rsidRPr="005613A8">
        <w:t>Hauck, Rita M. "Stratospheric Transparency: Perspectives On Internet Privacy." </w:t>
      </w:r>
      <w:r w:rsidRPr="005613A8">
        <w:rPr>
          <w:i/>
          <w:iCs/>
        </w:rPr>
        <w:t>Forum On Public Policy Online</w:t>
      </w:r>
      <w:r w:rsidRPr="005613A8">
        <w:t> 2009.2 (2009): </w:t>
      </w:r>
      <w:r w:rsidRPr="005613A8">
        <w:rPr>
          <w:i/>
          <w:iCs/>
        </w:rPr>
        <w:t>ERIC</w:t>
      </w:r>
      <w:r w:rsidRPr="005613A8">
        <w:t>. Web. 8 Dec. 2011.</w:t>
      </w:r>
    </w:p>
    <w:p w14:paraId="6386BEE8" w14:textId="77777777" w:rsidR="0094660A" w:rsidRDefault="0094660A" w:rsidP="0094660A">
      <w:pPr>
        <w:spacing w:line="480" w:lineRule="auto"/>
      </w:pPr>
      <w:r>
        <w:tab/>
      </w:r>
      <w:r>
        <w:rPr>
          <w:b/>
        </w:rPr>
        <w:t>Summary:</w:t>
      </w:r>
      <w:r>
        <w:t xml:space="preserve">  “Stratospheric Transparency: Perspectives on Internet Privacy” by Rita M. Hauck is an article posted on a forum about public policies online. Hauck describes about the harmful effects of the Internet on people especially the younger generations that are easily influenced like her children. </w:t>
      </w:r>
    </w:p>
    <w:p w14:paraId="4356C4DD" w14:textId="77777777" w:rsidR="0094660A" w:rsidRDefault="0094660A" w:rsidP="0094660A">
      <w:pPr>
        <w:spacing w:line="480" w:lineRule="auto"/>
      </w:pPr>
      <w:r>
        <w:tab/>
      </w:r>
      <w:r>
        <w:rPr>
          <w:b/>
        </w:rPr>
        <w:t>Rhetorical Analysis:</w:t>
      </w:r>
      <w:r>
        <w:t xml:space="preserve"> This article was less credible then most of the others because it was not peer reviewed and was found as an academic journal on a forum. Hauck has published other articles and did include many references in this particular one. It appeals to Pathos because it reaches points in which one would feel uneasy about the current Internet usage situation.  </w:t>
      </w:r>
    </w:p>
    <w:p w14:paraId="72CB326A" w14:textId="77777777" w:rsidR="0094660A" w:rsidRDefault="0094660A" w:rsidP="0094660A">
      <w:pPr>
        <w:spacing w:line="480" w:lineRule="auto"/>
      </w:pPr>
      <w:r>
        <w:tab/>
      </w:r>
      <w:r>
        <w:rPr>
          <w:b/>
        </w:rPr>
        <w:t xml:space="preserve">Assessment: </w:t>
      </w:r>
      <w:r>
        <w:t>Hauck’s article is one of the most relevant to my issue because she specifically deals with social networks and the harm those might cause. It brings a new perspective when she points out that not always should the government be involved in Internet security. She believes one should practice good confidentiality habits and be aware of what they are going into when on uses the Internet.</w:t>
      </w:r>
      <w:r w:rsidRPr="0094660A">
        <w:t xml:space="preserve"> </w:t>
      </w:r>
    </w:p>
    <w:p w14:paraId="785A0E6E" w14:textId="77777777" w:rsidR="00B349A2" w:rsidRDefault="00B349A2" w:rsidP="0094660A">
      <w:pPr>
        <w:spacing w:line="480" w:lineRule="auto"/>
      </w:pPr>
    </w:p>
    <w:p w14:paraId="31E890F7" w14:textId="77777777" w:rsidR="00B349A2" w:rsidRDefault="00B349A2" w:rsidP="00B349A2">
      <w:pPr>
        <w:spacing w:line="480" w:lineRule="auto"/>
        <w:ind w:left="720" w:hanging="720"/>
        <w:rPr>
          <w:bCs/>
        </w:rPr>
      </w:pPr>
      <w:r>
        <w:t>Marie, Jessie. “</w:t>
      </w:r>
      <w:r w:rsidRPr="00BA7C4C">
        <w:rPr>
          <w:bCs/>
        </w:rPr>
        <w:t>Public Enemy #1: IsAnyoneUp.com’s Hunter Moore</w:t>
      </w:r>
      <w:r>
        <w:rPr>
          <w:bCs/>
        </w:rPr>
        <w:t xml:space="preserve">.” </w:t>
      </w:r>
      <w:r>
        <w:rPr>
          <w:bCs/>
          <w:i/>
        </w:rPr>
        <w:t>Bangstyle</w:t>
      </w:r>
      <w:r>
        <w:rPr>
          <w:bCs/>
        </w:rPr>
        <w:t xml:space="preserve"> (Nov. 2011)</w:t>
      </w:r>
      <w:r>
        <w:rPr>
          <w:bCs/>
          <w:i/>
        </w:rPr>
        <w:t>. Opinion.</w:t>
      </w:r>
      <w:r>
        <w:rPr>
          <w:bCs/>
        </w:rPr>
        <w:t xml:space="preserve"> Web. Nov. 2011.</w:t>
      </w:r>
    </w:p>
    <w:p w14:paraId="420E2913" w14:textId="77777777" w:rsidR="00B349A2" w:rsidRPr="00BA7C4C" w:rsidRDefault="00B349A2" w:rsidP="00B349A2">
      <w:pPr>
        <w:spacing w:line="480" w:lineRule="auto"/>
        <w:rPr>
          <w:bCs/>
        </w:rPr>
      </w:pPr>
      <w:r>
        <w:rPr>
          <w:bCs/>
        </w:rPr>
        <w:tab/>
      </w:r>
      <w:r>
        <w:rPr>
          <w:b/>
          <w:bCs/>
        </w:rPr>
        <w:t>Summary:</w:t>
      </w:r>
      <w:r>
        <w:rPr>
          <w:bCs/>
        </w:rPr>
        <w:t xml:space="preserve"> “Public Enemy #1: IsAnyoneUp.com’s Hunter Moore” by Jessie Marie is an opinion article giving information on the background and information about a fairly recent pornographic website. It takes a slightly neutral stand about the website, mostly referring to others’ opinions about the website and its creator. </w:t>
      </w:r>
    </w:p>
    <w:p w14:paraId="344A9379" w14:textId="77777777" w:rsidR="00B349A2" w:rsidRDefault="00B349A2" w:rsidP="00B349A2">
      <w:pPr>
        <w:spacing w:line="480" w:lineRule="auto"/>
      </w:pPr>
      <w:r>
        <w:tab/>
      </w:r>
      <w:r>
        <w:rPr>
          <w:b/>
        </w:rPr>
        <w:t>Rhetorical Analysis:</w:t>
      </w:r>
      <w:r>
        <w:t xml:space="preserve"> This article is credible in some ways but not in others. It was not written for education purposes or to conduct a study, merely for entertainment. Although this article was easily published, Marie is a regular writer for the Bangstyle website. It mainly appeals to Ethos and Pathos because Marie explained who Hunter Moore was and how one might know him, and used emotion to connect certain circumstances with the audience.</w:t>
      </w:r>
    </w:p>
    <w:p w14:paraId="2C084D12" w14:textId="77777777" w:rsidR="00B349A2" w:rsidRDefault="00B349A2" w:rsidP="00B349A2">
      <w:pPr>
        <w:spacing w:line="480" w:lineRule="auto"/>
      </w:pPr>
      <w:r>
        <w:tab/>
      </w:r>
      <w:r>
        <w:rPr>
          <w:b/>
        </w:rPr>
        <w:t xml:space="preserve">Assessment: </w:t>
      </w:r>
      <w:r>
        <w:t>Although this source is not the most credible of all of my resources, it is really beneficial because it is an opinion about a very real controversial website pushing the boundaries of Privacy. It gives small amounts of background information and instances that can give a more relatable experience than just statistics.</w:t>
      </w:r>
    </w:p>
    <w:p w14:paraId="55816349" w14:textId="77777777" w:rsidR="00445B79" w:rsidRDefault="00445B79" w:rsidP="00445B79">
      <w:pPr>
        <w:spacing w:line="480" w:lineRule="auto"/>
      </w:pPr>
    </w:p>
    <w:p w14:paraId="5FCAC6C0" w14:textId="77777777" w:rsidR="0094660A" w:rsidRDefault="0094660A" w:rsidP="0094660A">
      <w:pPr>
        <w:spacing w:line="480" w:lineRule="auto"/>
        <w:ind w:left="720" w:hanging="720"/>
      </w:pPr>
      <w:r w:rsidRPr="00F87929">
        <w:t>"Privacy And Security As Simple As Possible - But Not More So." </w:t>
      </w:r>
      <w:r w:rsidRPr="00F87929">
        <w:rPr>
          <w:i/>
          <w:iCs/>
        </w:rPr>
        <w:t>Communications Of The ACM</w:t>
      </w:r>
      <w:r w:rsidRPr="00F87929">
        <w:t> 54.8 (2011): 30-33. </w:t>
      </w:r>
      <w:r w:rsidRPr="00F87929">
        <w:rPr>
          <w:i/>
          <w:iCs/>
        </w:rPr>
        <w:t>Business Source Premier</w:t>
      </w:r>
      <w:r>
        <w:t>. Web. Nov</w:t>
      </w:r>
      <w:r w:rsidRPr="00F87929">
        <w:t>. 2011.</w:t>
      </w:r>
    </w:p>
    <w:p w14:paraId="0137AEC9" w14:textId="77777777" w:rsidR="0094660A" w:rsidRDefault="0094660A" w:rsidP="0094660A">
      <w:pPr>
        <w:spacing w:line="480" w:lineRule="auto"/>
      </w:pPr>
      <w:r>
        <w:tab/>
      </w:r>
      <w:r>
        <w:rPr>
          <w:b/>
        </w:rPr>
        <w:t>Summary:</w:t>
      </w:r>
      <w:r>
        <w:t xml:space="preserve"> “Privacy and Security as Simple as Possible – But Not More So” from </w:t>
      </w:r>
      <w:r>
        <w:rPr>
          <w:i/>
        </w:rPr>
        <w:t xml:space="preserve">Communications of the ACM </w:t>
      </w:r>
      <w:r>
        <w:t>is an opinion article discussing the possibilities of the new government project called Einstein. It basically says that implementing a project such as this means the costs greatly outweigh the benefits. It discusses how it would take too much time and money to make a dent in Internet protection.</w:t>
      </w:r>
    </w:p>
    <w:p w14:paraId="5039123C" w14:textId="77777777" w:rsidR="0094660A" w:rsidRDefault="0094660A" w:rsidP="0094660A">
      <w:pPr>
        <w:spacing w:line="480" w:lineRule="auto"/>
      </w:pPr>
      <w:r>
        <w:tab/>
      </w:r>
      <w:r>
        <w:rPr>
          <w:b/>
        </w:rPr>
        <w:t>Rhetorical Analysis:</w:t>
      </w:r>
      <w:r>
        <w:t xml:space="preserve"> This opinion article was published in </w:t>
      </w:r>
      <w:r>
        <w:rPr>
          <w:i/>
        </w:rPr>
        <w:t>Communications of the ACM</w:t>
      </w:r>
      <w:r>
        <w:t xml:space="preserve"> which is an academic journal reaching back to 1965. It is credible because it has cited research included in the article and comes from a reliable academic journal source. It appeals to Logos and Kairos mainly because it uses logical reasoning to think through the pros and cons of government launched Internet protection and also because the timing is right. It also appeals to Ethos, using the government as a reliable (or not so much) figure and Pathos because of how one might feel about the government.</w:t>
      </w:r>
    </w:p>
    <w:p w14:paraId="387D7100" w14:textId="77777777" w:rsidR="0094660A" w:rsidRDefault="0094660A" w:rsidP="0094660A">
      <w:pPr>
        <w:spacing w:line="480" w:lineRule="auto"/>
      </w:pPr>
      <w:r>
        <w:tab/>
      </w:r>
      <w:r>
        <w:rPr>
          <w:b/>
        </w:rPr>
        <w:t>Assessment:</w:t>
      </w:r>
      <w:r>
        <w:t xml:space="preserve"> This article is quite relevant to my research because it takes a new stand towards Internet protection and privacy. It talks about government involvement a little bit more and really decides how much they think is necessary. It also gives more of an answer than other articles I have found rather than just studying the effects of Internet usage among different groups of people.</w:t>
      </w:r>
    </w:p>
    <w:p w14:paraId="3F64CCD7" w14:textId="77777777" w:rsidR="0094660A" w:rsidRPr="00032B44" w:rsidRDefault="0094660A" w:rsidP="0094660A">
      <w:pPr>
        <w:spacing w:line="480" w:lineRule="auto"/>
      </w:pPr>
      <w:r>
        <w:t xml:space="preserve"> </w:t>
      </w:r>
    </w:p>
    <w:p w14:paraId="191324A8" w14:textId="77777777" w:rsidR="0094660A" w:rsidRDefault="0094660A" w:rsidP="0094660A">
      <w:pPr>
        <w:spacing w:line="480" w:lineRule="auto"/>
        <w:ind w:left="720" w:hanging="720"/>
      </w:pPr>
    </w:p>
    <w:p w14:paraId="0E71FEA0" w14:textId="77777777" w:rsidR="0094660A" w:rsidRDefault="0094660A" w:rsidP="0094660A">
      <w:pPr>
        <w:spacing w:line="480" w:lineRule="auto"/>
        <w:ind w:left="720" w:hanging="720"/>
      </w:pPr>
      <w:r>
        <w:t>Son, Jai-Yeol</w:t>
      </w:r>
      <w:r w:rsidRPr="00A727B1">
        <w:t xml:space="preserve"> and Sung S. Kim. "Internet Users' Information Privacy-Protective Responses: A Taxonomy And A Nomological Model." </w:t>
      </w:r>
      <w:r w:rsidRPr="00A727B1">
        <w:rPr>
          <w:i/>
          <w:iCs/>
        </w:rPr>
        <w:t>MIS Quarterly</w:t>
      </w:r>
      <w:r w:rsidRPr="00A727B1">
        <w:t> 32.3 (2008): 503-529. </w:t>
      </w:r>
      <w:r w:rsidRPr="00A727B1">
        <w:rPr>
          <w:i/>
          <w:iCs/>
        </w:rPr>
        <w:t>Business Source Premier</w:t>
      </w:r>
      <w:r>
        <w:t>. Web.</w:t>
      </w:r>
      <w:r w:rsidRPr="00A727B1">
        <w:t xml:space="preserve"> Nov. 2011.</w:t>
      </w:r>
    </w:p>
    <w:p w14:paraId="4641FF70" w14:textId="77777777" w:rsidR="0094660A" w:rsidRDefault="0094660A" w:rsidP="0094660A">
      <w:pPr>
        <w:spacing w:line="480" w:lineRule="auto"/>
        <w:ind w:firstLine="720"/>
      </w:pPr>
      <w:r>
        <w:rPr>
          <w:b/>
        </w:rPr>
        <w:t xml:space="preserve">Summary: </w:t>
      </w:r>
      <w:r>
        <w:t>“Internet Users’ Information Privacy-Protective Responses: A Taxonomy and a Nomological Model” by Jai-Yeol Son and S. Kim Sung is an article taking a neutral stand on Internet privacy. There were two goals, to obtain and organize information about how Internet users respond to privacy threats and to collect data about the pros and cons of responses such as these.</w:t>
      </w:r>
    </w:p>
    <w:p w14:paraId="6CF1582E" w14:textId="77777777" w:rsidR="0094660A" w:rsidRDefault="0094660A" w:rsidP="0094660A">
      <w:pPr>
        <w:spacing w:line="480" w:lineRule="auto"/>
        <w:ind w:firstLine="720"/>
      </w:pPr>
      <w:r>
        <w:rPr>
          <w:b/>
        </w:rPr>
        <w:t xml:space="preserve">Rhetorical Analysis: </w:t>
      </w:r>
      <w:r>
        <w:t>This is a research article found in MIS Quarterly, which is an academic journal. It is credible because of the source of the article and other contributing factors such as a peer review, the history of MIS Quarterly, etc. The main appeal is logos because of the extent of the research done. It also appeals to Pathos because it deals with instances that could happen to any person at any time that uses the Internet.</w:t>
      </w:r>
    </w:p>
    <w:p w14:paraId="01D0DD84" w14:textId="77777777" w:rsidR="0094660A" w:rsidRDefault="0094660A" w:rsidP="0094660A">
      <w:pPr>
        <w:spacing w:line="480" w:lineRule="auto"/>
        <w:ind w:firstLine="720"/>
      </w:pPr>
      <w:r>
        <w:rPr>
          <w:b/>
        </w:rPr>
        <w:t xml:space="preserve">Assessment: </w:t>
      </w:r>
      <w:r>
        <w:t>This is important to my project because it takes a new perspective on Internet privacy. It takes in information about different types of retaliation or cooperation styles and looks at the benefits of each.  It does not just answer the question but it gives background information about why it is a good idea to take action or not. I gained a new perspective towards the subject seeing that you can take matters into your own hands; Internet protection does not have to be feast or famine.</w:t>
      </w:r>
    </w:p>
    <w:p w14:paraId="44CECDB8" w14:textId="77777777" w:rsidR="00B349A2" w:rsidRDefault="00B349A2" w:rsidP="0094660A">
      <w:pPr>
        <w:spacing w:line="480" w:lineRule="auto"/>
        <w:ind w:firstLine="720"/>
      </w:pPr>
    </w:p>
    <w:p w14:paraId="4CB6F199" w14:textId="302706EC" w:rsidR="00C00E69" w:rsidRDefault="00C00E69" w:rsidP="0094660A">
      <w:pPr>
        <w:spacing w:line="480" w:lineRule="auto"/>
        <w:ind w:firstLine="720"/>
      </w:pPr>
      <w:r>
        <w:t>There is a wide variety of opinions regarding Internet pr</w:t>
      </w:r>
      <w:r w:rsidR="00020415">
        <w:t>ivacy. Even though one might</w:t>
      </w:r>
      <w:r>
        <w:t xml:space="preserve"> be for or against it, ideas and solutions vary greatly. </w:t>
      </w:r>
      <w:r w:rsidR="00BA5CC8">
        <w:t>Taking all views</w:t>
      </w:r>
      <w:r w:rsidR="00696139">
        <w:t xml:space="preserve"> into account, the well-</w:t>
      </w:r>
      <w:r w:rsidR="00BA5CC8">
        <w:t>rounded solution is to participate in self-initiated protection.</w:t>
      </w:r>
    </w:p>
    <w:p w14:paraId="70B3791E" w14:textId="77777777" w:rsidR="002328E4" w:rsidRDefault="002328E4" w:rsidP="0094660A">
      <w:pPr>
        <w:spacing w:line="480" w:lineRule="auto"/>
        <w:ind w:firstLine="720"/>
      </w:pPr>
    </w:p>
    <w:p w14:paraId="303A70A8" w14:textId="4D00A124" w:rsidR="002328E4" w:rsidRDefault="002328E4" w:rsidP="002328E4">
      <w:pPr>
        <w:spacing w:line="480" w:lineRule="auto"/>
        <w:ind w:firstLine="720"/>
        <w:jc w:val="center"/>
      </w:pPr>
      <w:r>
        <w:t>Reflective Letter</w:t>
      </w:r>
    </w:p>
    <w:p w14:paraId="2C32C031" w14:textId="7AE29A8C" w:rsidR="002328E4" w:rsidRDefault="002328E4" w:rsidP="002328E4">
      <w:pPr>
        <w:spacing w:line="480" w:lineRule="auto"/>
        <w:ind w:firstLine="720"/>
      </w:pPr>
      <w:r>
        <w:t>Okay so the Annotated Bibliography was not my favorite. It was simple but just really time consuming. I know it was a good idea and not that difficult, I guess I just had a bad attitude about the whole thing.</w:t>
      </w:r>
      <w:r w:rsidR="00F309CE" w:rsidRPr="00F309CE">
        <w:t xml:space="preserve"> </w:t>
      </w:r>
      <w:r w:rsidR="00F309CE">
        <w:t>As much as I didn’t enjoy this, it was in fact necessary.</w:t>
      </w:r>
      <w:r w:rsidR="00F309CE">
        <w:t xml:space="preserve"> I really appreciate being forced to stretch myself by doing something new and challenging when in the end, it wasn’t so bad. I also appreciated having a good resource or my Issue Summary. It was a really organized way to have research to look back on and to jot down good points and how I felt about the articles.</w:t>
      </w:r>
    </w:p>
    <w:p w14:paraId="57692B27" w14:textId="77777777" w:rsidR="002328E4" w:rsidRDefault="002328E4" w:rsidP="002328E4">
      <w:pPr>
        <w:spacing w:line="480" w:lineRule="auto"/>
        <w:ind w:firstLine="720"/>
      </w:pPr>
    </w:p>
    <w:p w14:paraId="78A95ABF" w14:textId="0DD3673C" w:rsidR="002328E4" w:rsidRDefault="002328E4" w:rsidP="002328E4">
      <w:pPr>
        <w:spacing w:line="480" w:lineRule="auto"/>
        <w:ind w:firstLine="720"/>
        <w:jc w:val="center"/>
      </w:pPr>
      <w:r>
        <w:t>Writing Process</w:t>
      </w:r>
    </w:p>
    <w:p w14:paraId="140B3A97" w14:textId="72D0D3A4" w:rsidR="002328E4" w:rsidRDefault="002328E4" w:rsidP="002328E4">
      <w:pPr>
        <w:spacing w:line="480" w:lineRule="auto"/>
        <w:ind w:firstLine="720"/>
      </w:pPr>
      <w:r>
        <w:tab/>
        <w:t xml:space="preserve">I was really opposed to the idea of the Annotated Bibliography. At first the task was really daunting and downright confusing. As soon as I had someone hel me get started and figure out what I was doing, I felt okay about it. It was very long and time consuming to try to find, understand and interpret ten sources pertaining to my subject. At first I had an entire page for one source and I had to cut it down. Soon enough I had the ball rolling with this thing and felt okay about it. What I didn’t realize was how much this would benefit my paper later and how prepared I would become. </w:t>
      </w:r>
      <w:bookmarkStart w:id="0" w:name="_GoBack"/>
      <w:bookmarkEnd w:id="0"/>
    </w:p>
    <w:p w14:paraId="215F5EB0" w14:textId="77777777" w:rsidR="00B349A2" w:rsidRDefault="00B349A2" w:rsidP="0094660A">
      <w:pPr>
        <w:spacing w:line="480" w:lineRule="auto"/>
        <w:ind w:firstLine="720"/>
      </w:pPr>
    </w:p>
    <w:sectPr w:rsidR="00B349A2" w:rsidSect="001355B4">
      <w:headerReference w:type="even" r:id="rId8"/>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BE3B2C" w14:textId="77777777" w:rsidR="002328E4" w:rsidRDefault="002328E4" w:rsidP="00C00E69">
      <w:r>
        <w:separator/>
      </w:r>
    </w:p>
  </w:endnote>
  <w:endnote w:type="continuationSeparator" w:id="0">
    <w:p w14:paraId="2F32F8BB" w14:textId="77777777" w:rsidR="002328E4" w:rsidRDefault="002328E4" w:rsidP="00C00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C05330" w14:textId="77777777" w:rsidR="002328E4" w:rsidRDefault="002328E4" w:rsidP="00C00E69">
      <w:r>
        <w:separator/>
      </w:r>
    </w:p>
  </w:footnote>
  <w:footnote w:type="continuationSeparator" w:id="0">
    <w:p w14:paraId="5FD92D7D" w14:textId="77777777" w:rsidR="002328E4" w:rsidRDefault="002328E4" w:rsidP="00C00E6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F1A8B" w14:textId="77777777" w:rsidR="002328E4" w:rsidRDefault="002328E4" w:rsidP="002328E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7A10F9" w14:textId="77777777" w:rsidR="002328E4" w:rsidRDefault="002328E4" w:rsidP="00020415">
    <w:pPr>
      <w:pStyle w:val="Header"/>
      <w:ind w:right="360"/>
    </w:pPr>
    <w:sdt>
      <w:sdtPr>
        <w:id w:val="171999623"/>
        <w:placeholder>
          <w:docPart w:val="7B37C8DE1AE98F46B860974914A18AAC"/>
        </w:placeholder>
        <w:temporary/>
        <w:showingPlcHdr/>
      </w:sdtPr>
      <w:sdtContent>
        <w:r>
          <w:t>[Type text]</w:t>
        </w:r>
      </w:sdtContent>
    </w:sdt>
    <w:r>
      <w:ptab w:relativeTo="margin" w:alignment="center" w:leader="none"/>
    </w:r>
    <w:sdt>
      <w:sdtPr>
        <w:id w:val="171999624"/>
        <w:placeholder>
          <w:docPart w:val="9C975D26A6E1B44287630026F3C7E51D"/>
        </w:placeholder>
        <w:temporary/>
        <w:showingPlcHdr/>
      </w:sdtPr>
      <w:sdtContent>
        <w:r>
          <w:t>[Type text]</w:t>
        </w:r>
      </w:sdtContent>
    </w:sdt>
    <w:r>
      <w:ptab w:relativeTo="margin" w:alignment="right" w:leader="none"/>
    </w:r>
    <w:sdt>
      <w:sdtPr>
        <w:id w:val="171999625"/>
        <w:placeholder>
          <w:docPart w:val="7A9115511E05C945A36944C8E07A7916"/>
        </w:placeholder>
        <w:temporary/>
        <w:showingPlcHdr/>
      </w:sdtPr>
      <w:sdtContent>
        <w:r>
          <w:t>[Type text]</w:t>
        </w:r>
      </w:sdtContent>
    </w:sdt>
  </w:p>
  <w:p w14:paraId="5DEA0F6D" w14:textId="77777777" w:rsidR="002328E4" w:rsidRDefault="002328E4" w:rsidP="00C00E69">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8D3B7" w14:textId="77777777" w:rsidR="002328E4" w:rsidRDefault="002328E4" w:rsidP="002328E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309CE">
      <w:rPr>
        <w:rStyle w:val="PageNumber"/>
        <w:noProof/>
      </w:rPr>
      <w:t>1</w:t>
    </w:r>
    <w:r>
      <w:rPr>
        <w:rStyle w:val="PageNumber"/>
      </w:rPr>
      <w:fldChar w:fldCharType="end"/>
    </w:r>
  </w:p>
  <w:p w14:paraId="75FED856" w14:textId="77777777" w:rsidR="002328E4" w:rsidRDefault="002328E4" w:rsidP="00020415">
    <w:pPr>
      <w:pStyle w:val="Header"/>
      <w:ind w:right="360"/>
    </w:pPr>
    <w:r>
      <w:ptab w:relativeTo="margin" w:alignment="center" w:leader="none"/>
    </w:r>
    <w:r>
      <w:ptab w:relativeTo="margin" w:alignment="right" w:leader="none"/>
    </w:r>
    <w:r>
      <w:t>Sandoval</w:t>
    </w:r>
  </w:p>
  <w:p w14:paraId="4CBE58AC" w14:textId="77777777" w:rsidR="002328E4" w:rsidRDefault="002328E4" w:rsidP="00C00E69">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B79"/>
    <w:rsid w:val="00020415"/>
    <w:rsid w:val="001355B4"/>
    <w:rsid w:val="00213508"/>
    <w:rsid w:val="002328E4"/>
    <w:rsid w:val="00445B79"/>
    <w:rsid w:val="00696139"/>
    <w:rsid w:val="0094660A"/>
    <w:rsid w:val="00B349A2"/>
    <w:rsid w:val="00BA5CC8"/>
    <w:rsid w:val="00C00E69"/>
    <w:rsid w:val="00F309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721548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49A2"/>
    <w:pPr>
      <w:ind w:left="720"/>
      <w:contextualSpacing/>
    </w:pPr>
  </w:style>
  <w:style w:type="paragraph" w:styleId="Header">
    <w:name w:val="header"/>
    <w:basedOn w:val="Normal"/>
    <w:link w:val="HeaderChar"/>
    <w:uiPriority w:val="99"/>
    <w:unhideWhenUsed/>
    <w:rsid w:val="00C00E69"/>
    <w:pPr>
      <w:tabs>
        <w:tab w:val="center" w:pos="4320"/>
        <w:tab w:val="right" w:pos="8640"/>
      </w:tabs>
    </w:pPr>
  </w:style>
  <w:style w:type="character" w:customStyle="1" w:styleId="HeaderChar">
    <w:name w:val="Header Char"/>
    <w:basedOn w:val="DefaultParagraphFont"/>
    <w:link w:val="Header"/>
    <w:uiPriority w:val="99"/>
    <w:rsid w:val="00C00E69"/>
  </w:style>
  <w:style w:type="character" w:styleId="PageNumber">
    <w:name w:val="page number"/>
    <w:basedOn w:val="DefaultParagraphFont"/>
    <w:uiPriority w:val="99"/>
    <w:semiHidden/>
    <w:unhideWhenUsed/>
    <w:rsid w:val="00C00E69"/>
  </w:style>
  <w:style w:type="paragraph" w:styleId="Footer">
    <w:name w:val="footer"/>
    <w:basedOn w:val="Normal"/>
    <w:link w:val="FooterChar"/>
    <w:uiPriority w:val="99"/>
    <w:unhideWhenUsed/>
    <w:rsid w:val="00C00E69"/>
    <w:pPr>
      <w:tabs>
        <w:tab w:val="center" w:pos="4320"/>
        <w:tab w:val="right" w:pos="8640"/>
      </w:tabs>
    </w:pPr>
  </w:style>
  <w:style w:type="character" w:customStyle="1" w:styleId="FooterChar">
    <w:name w:val="Footer Char"/>
    <w:basedOn w:val="DefaultParagraphFont"/>
    <w:link w:val="Footer"/>
    <w:uiPriority w:val="99"/>
    <w:rsid w:val="00C00E6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49A2"/>
    <w:pPr>
      <w:ind w:left="720"/>
      <w:contextualSpacing/>
    </w:pPr>
  </w:style>
  <w:style w:type="paragraph" w:styleId="Header">
    <w:name w:val="header"/>
    <w:basedOn w:val="Normal"/>
    <w:link w:val="HeaderChar"/>
    <w:uiPriority w:val="99"/>
    <w:unhideWhenUsed/>
    <w:rsid w:val="00C00E69"/>
    <w:pPr>
      <w:tabs>
        <w:tab w:val="center" w:pos="4320"/>
        <w:tab w:val="right" w:pos="8640"/>
      </w:tabs>
    </w:pPr>
  </w:style>
  <w:style w:type="character" w:customStyle="1" w:styleId="HeaderChar">
    <w:name w:val="Header Char"/>
    <w:basedOn w:val="DefaultParagraphFont"/>
    <w:link w:val="Header"/>
    <w:uiPriority w:val="99"/>
    <w:rsid w:val="00C00E69"/>
  </w:style>
  <w:style w:type="character" w:styleId="PageNumber">
    <w:name w:val="page number"/>
    <w:basedOn w:val="DefaultParagraphFont"/>
    <w:uiPriority w:val="99"/>
    <w:semiHidden/>
    <w:unhideWhenUsed/>
    <w:rsid w:val="00C00E69"/>
  </w:style>
  <w:style w:type="paragraph" w:styleId="Footer">
    <w:name w:val="footer"/>
    <w:basedOn w:val="Normal"/>
    <w:link w:val="FooterChar"/>
    <w:uiPriority w:val="99"/>
    <w:unhideWhenUsed/>
    <w:rsid w:val="00C00E69"/>
    <w:pPr>
      <w:tabs>
        <w:tab w:val="center" w:pos="4320"/>
        <w:tab w:val="right" w:pos="8640"/>
      </w:tabs>
    </w:pPr>
  </w:style>
  <w:style w:type="character" w:customStyle="1" w:styleId="FooterChar">
    <w:name w:val="Footer Char"/>
    <w:basedOn w:val="DefaultParagraphFont"/>
    <w:link w:val="Footer"/>
    <w:uiPriority w:val="99"/>
    <w:rsid w:val="00C00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B37C8DE1AE98F46B860974914A18AAC"/>
        <w:category>
          <w:name w:val="General"/>
          <w:gallery w:val="placeholder"/>
        </w:category>
        <w:types>
          <w:type w:val="bbPlcHdr"/>
        </w:types>
        <w:behaviors>
          <w:behavior w:val="content"/>
        </w:behaviors>
        <w:guid w:val="{E2F34798-27A9-424F-BDFB-B6FE714BC870}"/>
      </w:docPartPr>
      <w:docPartBody>
        <w:p w:rsidR="00DB5888" w:rsidRDefault="00DB5888" w:rsidP="00DB5888">
          <w:pPr>
            <w:pStyle w:val="7B37C8DE1AE98F46B860974914A18AAC"/>
          </w:pPr>
          <w:r>
            <w:t>[Type text]</w:t>
          </w:r>
        </w:p>
      </w:docPartBody>
    </w:docPart>
    <w:docPart>
      <w:docPartPr>
        <w:name w:val="9C975D26A6E1B44287630026F3C7E51D"/>
        <w:category>
          <w:name w:val="General"/>
          <w:gallery w:val="placeholder"/>
        </w:category>
        <w:types>
          <w:type w:val="bbPlcHdr"/>
        </w:types>
        <w:behaviors>
          <w:behavior w:val="content"/>
        </w:behaviors>
        <w:guid w:val="{C020442D-BABC-E54C-A364-66ED5333FF69}"/>
      </w:docPartPr>
      <w:docPartBody>
        <w:p w:rsidR="00DB5888" w:rsidRDefault="00DB5888" w:rsidP="00DB5888">
          <w:pPr>
            <w:pStyle w:val="9C975D26A6E1B44287630026F3C7E51D"/>
          </w:pPr>
          <w:r>
            <w:t>[Type text]</w:t>
          </w:r>
        </w:p>
      </w:docPartBody>
    </w:docPart>
    <w:docPart>
      <w:docPartPr>
        <w:name w:val="7A9115511E05C945A36944C8E07A7916"/>
        <w:category>
          <w:name w:val="General"/>
          <w:gallery w:val="placeholder"/>
        </w:category>
        <w:types>
          <w:type w:val="bbPlcHdr"/>
        </w:types>
        <w:behaviors>
          <w:behavior w:val="content"/>
        </w:behaviors>
        <w:guid w:val="{ACF81B09-E1A3-9B4A-9CAC-7B199700D589}"/>
      </w:docPartPr>
      <w:docPartBody>
        <w:p w:rsidR="00DB5888" w:rsidRDefault="00DB5888" w:rsidP="00DB5888">
          <w:pPr>
            <w:pStyle w:val="7A9115511E05C945A36944C8E07A791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888"/>
    <w:rsid w:val="00DB58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37C8DE1AE98F46B860974914A18AAC">
    <w:name w:val="7B37C8DE1AE98F46B860974914A18AAC"/>
    <w:rsid w:val="00DB5888"/>
  </w:style>
  <w:style w:type="paragraph" w:customStyle="1" w:styleId="9C975D26A6E1B44287630026F3C7E51D">
    <w:name w:val="9C975D26A6E1B44287630026F3C7E51D"/>
    <w:rsid w:val="00DB5888"/>
  </w:style>
  <w:style w:type="paragraph" w:customStyle="1" w:styleId="7A9115511E05C945A36944C8E07A7916">
    <w:name w:val="7A9115511E05C945A36944C8E07A7916"/>
    <w:rsid w:val="00DB5888"/>
  </w:style>
  <w:style w:type="paragraph" w:customStyle="1" w:styleId="7FF95405FFCF0E48AEE0CB1C0CAE008A">
    <w:name w:val="7FF95405FFCF0E48AEE0CB1C0CAE008A"/>
    <w:rsid w:val="00DB5888"/>
  </w:style>
  <w:style w:type="paragraph" w:customStyle="1" w:styleId="4F737864A882844BB1177F27F2D23673">
    <w:name w:val="4F737864A882844BB1177F27F2D23673"/>
    <w:rsid w:val="00DB5888"/>
  </w:style>
  <w:style w:type="paragraph" w:customStyle="1" w:styleId="81364285A9AAE441914F917BB9AE8B17">
    <w:name w:val="81364285A9AAE441914F917BB9AE8B17"/>
    <w:rsid w:val="00DB5888"/>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37C8DE1AE98F46B860974914A18AAC">
    <w:name w:val="7B37C8DE1AE98F46B860974914A18AAC"/>
    <w:rsid w:val="00DB5888"/>
  </w:style>
  <w:style w:type="paragraph" w:customStyle="1" w:styleId="9C975D26A6E1B44287630026F3C7E51D">
    <w:name w:val="9C975D26A6E1B44287630026F3C7E51D"/>
    <w:rsid w:val="00DB5888"/>
  </w:style>
  <w:style w:type="paragraph" w:customStyle="1" w:styleId="7A9115511E05C945A36944C8E07A7916">
    <w:name w:val="7A9115511E05C945A36944C8E07A7916"/>
    <w:rsid w:val="00DB5888"/>
  </w:style>
  <w:style w:type="paragraph" w:customStyle="1" w:styleId="7FF95405FFCF0E48AEE0CB1C0CAE008A">
    <w:name w:val="7FF95405FFCF0E48AEE0CB1C0CAE008A"/>
    <w:rsid w:val="00DB5888"/>
  </w:style>
  <w:style w:type="paragraph" w:customStyle="1" w:styleId="4F737864A882844BB1177F27F2D23673">
    <w:name w:val="4F737864A882844BB1177F27F2D23673"/>
    <w:rsid w:val="00DB5888"/>
  </w:style>
  <w:style w:type="paragraph" w:customStyle="1" w:styleId="81364285A9AAE441914F917BB9AE8B17">
    <w:name w:val="81364285A9AAE441914F917BB9AE8B17"/>
    <w:rsid w:val="00DB58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7EE0C6BF-2AE0-A84E-92E7-9013DF2E0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6</Pages>
  <Words>1318</Words>
  <Characters>7514</Characters>
  <Application>Microsoft Macintosh Word</Application>
  <DocSecurity>0</DocSecurity>
  <Lines>62</Lines>
  <Paragraphs>17</Paragraphs>
  <ScaleCrop>false</ScaleCrop>
  <Company/>
  <LinksUpToDate>false</LinksUpToDate>
  <CharactersWithSpaces>8815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 Sandoval</dc:creator>
  <cp:keywords/>
  <dc:description/>
  <cp:lastModifiedBy>Ally Sandoval</cp:lastModifiedBy>
  <cp:revision>5</cp:revision>
  <dcterms:created xsi:type="dcterms:W3CDTF">2011-12-08T07:41:00Z</dcterms:created>
  <dcterms:modified xsi:type="dcterms:W3CDTF">2011-12-08T23:24:00Z</dcterms:modified>
</cp:coreProperties>
</file>